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27" w:rsidRDefault="00F33527" w:rsidP="00F33527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Toc487450391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Федеральное государственное бюджетное образовательное учреждение высшего образования «Санкт-Петербургский университет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</w:r>
    </w:p>
    <w:p w:rsidR="00F33527" w:rsidRDefault="00F33527" w:rsidP="00F335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</w:t>
      </w:r>
    </w:p>
    <w:p w:rsidR="00F33527" w:rsidRDefault="00F33527" w:rsidP="00F33527">
      <w:pPr>
        <w:spacing w:after="0"/>
        <w:jc w:val="center"/>
        <w:rPr>
          <w:rFonts w:ascii="Times New Roman" w:hAnsi="Times New Roman" w:cs="Times New Roman"/>
          <w:sz w:val="24"/>
          <w:vertAlign w:val="superscript"/>
        </w:rPr>
      </w:pPr>
      <w:r w:rsidRPr="00807065">
        <w:rPr>
          <w:rFonts w:ascii="Times New Roman" w:hAnsi="Times New Roman" w:cs="Times New Roman"/>
          <w:sz w:val="24"/>
          <w:vertAlign w:val="superscript"/>
        </w:rPr>
        <w:t>Структурное подразделение (факультет)</w:t>
      </w:r>
    </w:p>
    <w:p w:rsidR="00F33527" w:rsidRDefault="00F33527" w:rsidP="00F3352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33527" w:rsidRDefault="00F33527" w:rsidP="00F3352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07065">
        <w:rPr>
          <w:rFonts w:ascii="Times New Roman" w:hAnsi="Times New Roman" w:cs="Times New Roman"/>
          <w:sz w:val="28"/>
        </w:rPr>
        <w:t>Кафедра пожарной безопасности технологических процессов и производств</w:t>
      </w:r>
    </w:p>
    <w:p w:rsidR="00F33527" w:rsidRDefault="00F33527" w:rsidP="00F3352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33527" w:rsidRDefault="00F33527" w:rsidP="00F3352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33527" w:rsidRPr="00AD39C3" w:rsidRDefault="00F33527" w:rsidP="00F3352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D39C3">
        <w:rPr>
          <w:rFonts w:ascii="Times New Roman" w:hAnsi="Times New Roman" w:cs="Times New Roman"/>
          <w:b/>
          <w:sz w:val="32"/>
        </w:rPr>
        <w:t>КОНТРОЛЬНАЯ РАБОТА</w:t>
      </w:r>
    </w:p>
    <w:p w:rsidR="00F33527" w:rsidRPr="00AD39C3" w:rsidRDefault="00F33527" w:rsidP="00F33527">
      <w:pPr>
        <w:spacing w:after="0"/>
        <w:jc w:val="center"/>
        <w:rPr>
          <w:rFonts w:ascii="Times New Roman" w:hAnsi="Times New Roman" w:cs="Times New Roman"/>
          <w:sz w:val="32"/>
        </w:rPr>
      </w:pPr>
      <w:r w:rsidRPr="00AD39C3">
        <w:rPr>
          <w:rFonts w:ascii="Times New Roman" w:hAnsi="Times New Roman" w:cs="Times New Roman"/>
          <w:sz w:val="32"/>
        </w:rPr>
        <w:t>по дисциплине пожарная безопасность технологических процессов</w:t>
      </w:r>
    </w:p>
    <w:p w:rsidR="00F33527" w:rsidRDefault="00F33527" w:rsidP="00F33527">
      <w:pPr>
        <w:spacing w:after="0"/>
        <w:rPr>
          <w:rFonts w:ascii="Times New Roman" w:hAnsi="Times New Roman" w:cs="Times New Roman"/>
          <w:sz w:val="28"/>
        </w:rPr>
      </w:pPr>
    </w:p>
    <w:p w:rsidR="00F33527" w:rsidRDefault="00F33527" w:rsidP="00F3352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направление подготовки (специальность) ________________</w:t>
      </w:r>
    </w:p>
    <w:p w:rsidR="00F33527" w:rsidRDefault="00F33527" w:rsidP="00F3352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квалификация _______________________________________</w:t>
      </w:r>
    </w:p>
    <w:p w:rsidR="00F33527" w:rsidRDefault="00F33527" w:rsidP="00F33527">
      <w:pPr>
        <w:spacing w:after="0"/>
        <w:rPr>
          <w:rFonts w:ascii="Times New Roman" w:hAnsi="Times New Roman" w:cs="Times New Roman"/>
          <w:sz w:val="28"/>
        </w:rPr>
      </w:pPr>
    </w:p>
    <w:p w:rsidR="00F33527" w:rsidRDefault="00F33527" w:rsidP="00F33527">
      <w:pPr>
        <w:spacing w:after="0"/>
        <w:rPr>
          <w:rFonts w:ascii="Times New Roman" w:hAnsi="Times New Roman" w:cs="Times New Roman"/>
          <w:sz w:val="28"/>
        </w:rPr>
      </w:pPr>
    </w:p>
    <w:p w:rsidR="00F33527" w:rsidRDefault="00F33527" w:rsidP="00F33527">
      <w:pPr>
        <w:spacing w:after="0"/>
        <w:ind w:left="212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Работу выполнил____________________________________</w:t>
      </w:r>
    </w:p>
    <w:p w:rsidR="00F33527" w:rsidRDefault="00F33527" w:rsidP="00F33527">
      <w:pPr>
        <w:spacing w:after="0"/>
        <w:ind w:left="2127"/>
        <w:jc w:val="right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(фамилия, имя отчество </w:t>
      </w:r>
      <w:proofErr w:type="gramStart"/>
      <w:r>
        <w:rPr>
          <w:rFonts w:ascii="Times New Roman" w:hAnsi="Times New Roman" w:cs="Times New Roman"/>
          <w:sz w:val="28"/>
          <w:vertAlign w:val="superscript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vertAlign w:val="superscript"/>
        </w:rPr>
        <w:t xml:space="preserve"> полностью)</w:t>
      </w:r>
    </w:p>
    <w:p w:rsidR="00F33527" w:rsidRDefault="00F33527" w:rsidP="00F33527">
      <w:pPr>
        <w:spacing w:after="0"/>
        <w:ind w:left="212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Номер зачетной </w:t>
      </w:r>
      <w:proofErr w:type="spellStart"/>
      <w:r>
        <w:rPr>
          <w:rFonts w:ascii="Times New Roman" w:hAnsi="Times New Roman" w:cs="Times New Roman"/>
          <w:sz w:val="28"/>
        </w:rPr>
        <w:t>книжки________форма</w:t>
      </w:r>
      <w:proofErr w:type="spellEnd"/>
      <w:r>
        <w:rPr>
          <w:rFonts w:ascii="Times New Roman" w:hAnsi="Times New Roman" w:cs="Times New Roman"/>
          <w:sz w:val="28"/>
        </w:rPr>
        <w:t xml:space="preserve"> обучения________</w:t>
      </w:r>
    </w:p>
    <w:p w:rsidR="00F33527" w:rsidRDefault="00F33527" w:rsidP="00F33527">
      <w:pPr>
        <w:spacing w:after="0"/>
        <w:ind w:left="212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Курс__________ № группы______________</w:t>
      </w:r>
    </w:p>
    <w:p w:rsidR="00F33527" w:rsidRDefault="00F33527" w:rsidP="00F33527">
      <w:pPr>
        <w:spacing w:after="0"/>
        <w:ind w:left="212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 электронной почты_____________________________</w:t>
      </w:r>
    </w:p>
    <w:p w:rsidR="00F33527" w:rsidRDefault="00F33527" w:rsidP="00F33527">
      <w:pPr>
        <w:spacing w:after="0"/>
        <w:ind w:left="212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Преподаватель______________________________________</w:t>
      </w:r>
    </w:p>
    <w:p w:rsidR="00F33527" w:rsidRDefault="00F33527" w:rsidP="00F33527">
      <w:pPr>
        <w:spacing w:after="0"/>
        <w:ind w:left="2127"/>
        <w:jc w:val="right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>(должность, звание, ФИО, подпись)</w:t>
      </w:r>
      <w:proofErr w:type="gramStart"/>
      <w:r>
        <w:rPr>
          <w:rFonts w:ascii="Times New Roman" w:hAnsi="Times New Roman" w:cs="Times New Roman"/>
          <w:sz w:val="28"/>
          <w:vertAlign w:val="superscript"/>
        </w:rPr>
        <w:t xml:space="preserve">                      </w:t>
      </w:r>
      <w:r w:rsidRPr="00645E5F">
        <w:rPr>
          <w:rFonts w:ascii="Times New Roman" w:hAnsi="Times New Roman" w:cs="Times New Roman"/>
          <w:sz w:val="2"/>
          <w:vertAlign w:val="superscript"/>
        </w:rPr>
        <w:t>.</w:t>
      </w:r>
      <w:proofErr w:type="gramEnd"/>
    </w:p>
    <w:p w:rsidR="00F33527" w:rsidRDefault="00F33527" w:rsidP="00F33527">
      <w:pPr>
        <w:spacing w:after="0"/>
        <w:ind w:left="212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Дата____________________</w:t>
      </w:r>
    </w:p>
    <w:p w:rsidR="00F33527" w:rsidRDefault="00F33527" w:rsidP="00F3352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33527" w:rsidRDefault="00F33527" w:rsidP="00F3352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33527" w:rsidRDefault="00F33527" w:rsidP="00F3352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33527" w:rsidRDefault="00F33527" w:rsidP="00F3352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33527" w:rsidRDefault="00F33527" w:rsidP="00F3352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33527" w:rsidRDefault="00F33527" w:rsidP="00F3352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33527" w:rsidRDefault="00F33527" w:rsidP="00F3352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33527" w:rsidRDefault="00F33527" w:rsidP="00F3352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Санкт-Петербург</w:t>
      </w:r>
    </w:p>
    <w:p w:rsidR="00F33527" w:rsidRDefault="00F33527" w:rsidP="00F3352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20___</w:t>
      </w:r>
    </w:p>
    <w:p w:rsidR="00F33527" w:rsidRDefault="00F33527">
      <w:pPr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>
        <w:rPr>
          <w:b/>
          <w:snapToGrid w:val="0"/>
          <w:sz w:val="28"/>
        </w:rPr>
        <w:br w:type="page"/>
      </w:r>
    </w:p>
    <w:p w:rsidR="0071051F" w:rsidRPr="00F0796E" w:rsidRDefault="0071051F" w:rsidP="0071051F">
      <w:pPr>
        <w:pStyle w:val="2"/>
        <w:numPr>
          <w:ilvl w:val="0"/>
          <w:numId w:val="0"/>
        </w:numPr>
        <w:spacing w:line="276" w:lineRule="auto"/>
        <w:ind w:left="568"/>
        <w:jc w:val="center"/>
        <w:rPr>
          <w:b/>
          <w:snapToGrid w:val="0"/>
          <w:sz w:val="28"/>
        </w:rPr>
      </w:pPr>
      <w:r w:rsidRPr="00F0796E">
        <w:rPr>
          <w:b/>
          <w:snapToGrid w:val="0"/>
          <w:sz w:val="28"/>
        </w:rPr>
        <w:lastRenderedPageBreak/>
        <w:t xml:space="preserve">ЗАДАЧА </w:t>
      </w:r>
      <w:r>
        <w:rPr>
          <w:b/>
          <w:snapToGrid w:val="0"/>
          <w:sz w:val="28"/>
        </w:rPr>
        <w:t>1</w:t>
      </w:r>
      <w:r w:rsidRPr="00F0796E">
        <w:rPr>
          <w:b/>
          <w:snapToGrid w:val="0"/>
          <w:sz w:val="28"/>
        </w:rPr>
        <w:t xml:space="preserve">. ОПРЕДЕЛЕНИЕ </w:t>
      </w:r>
      <w:r>
        <w:rPr>
          <w:b/>
          <w:snapToGrid w:val="0"/>
          <w:sz w:val="28"/>
        </w:rPr>
        <w:t>РАЗМЕРОВ ВЗРЫВООПАСНЫХ ЗОН НА ОТКРЫТЫХ ТЕХНОЛОГИЧЕСКИХ ПЛОЩАДКАХ ПРИ ВЫХОДЕ ВЕЩЕСТВ ЧЕРЕЗ ДЫХАТЕЛЬНУЮ АРМАТУРУ</w:t>
      </w:r>
      <w:bookmarkEnd w:id="0"/>
    </w:p>
    <w:p w:rsidR="0071051F" w:rsidRDefault="0071051F" w:rsidP="007105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051F" w:rsidRPr="00307C17" w:rsidRDefault="0071051F" w:rsidP="007105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56DF">
        <w:rPr>
          <w:rFonts w:ascii="Times New Roman" w:eastAsia="Times New Roman" w:hAnsi="Times New Roman" w:cs="Times New Roman"/>
          <w:sz w:val="28"/>
          <w:szCs w:val="20"/>
          <w:lang w:eastAsia="ru-RU"/>
        </w:rPr>
        <w:t>Определ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ить размеры</w:t>
      </w:r>
      <w:r w:rsidRPr="00E156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взрывоопасных зон на открытых технологических площадках при выходе веществ через дыхательную арматуру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E156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07C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Исходные данные для расчета приведены в таблице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307C17">
        <w:rPr>
          <w:rFonts w:ascii="Times New Roman" w:eastAsia="Times New Roman" w:hAnsi="Times New Roman" w:cs="Times New Roman"/>
          <w:sz w:val="28"/>
          <w:szCs w:val="24"/>
          <w:lang w:eastAsia="ru-RU"/>
        </w:rPr>
        <w:t>.1.</w:t>
      </w:r>
      <w:r w:rsidRPr="00307C1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71051F" w:rsidRDefault="0071051F" w:rsidP="0071051F">
      <w:pPr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051F" w:rsidRPr="00307C17" w:rsidRDefault="0071051F" w:rsidP="00F33527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7C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307C17">
        <w:rPr>
          <w:rFonts w:ascii="Times New Roman" w:eastAsia="Times New Roman" w:hAnsi="Times New Roman" w:cs="Times New Roman"/>
          <w:sz w:val="28"/>
          <w:szCs w:val="20"/>
          <w:lang w:eastAsia="ru-RU"/>
        </w:rPr>
        <w:t>.1</w:t>
      </w:r>
      <w:r w:rsidRPr="00307C1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536679">
        <w:rPr>
          <w:rFonts w:ascii="Times New Roman" w:eastAsia="Times New Roman" w:hAnsi="Times New Roman" w:cs="Times New Roman"/>
          <w:sz w:val="28"/>
          <w:szCs w:val="24"/>
          <w:lang w:eastAsia="ru-RU"/>
        </w:rPr>
        <w:t>Исходные данные</w:t>
      </w:r>
    </w:p>
    <w:tbl>
      <w:tblPr>
        <w:tblStyle w:val="a3"/>
        <w:tblW w:w="95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027"/>
        <w:gridCol w:w="1018"/>
        <w:gridCol w:w="1250"/>
        <w:gridCol w:w="1052"/>
        <w:gridCol w:w="705"/>
        <w:gridCol w:w="794"/>
        <w:gridCol w:w="773"/>
      </w:tblGrid>
      <w:tr w:rsidR="0071051F" w:rsidRPr="00FB154C" w:rsidTr="002D56CB">
        <w:trPr>
          <w:trHeight w:val="688"/>
        </w:trPr>
        <w:tc>
          <w:tcPr>
            <w:tcW w:w="817" w:type="dxa"/>
            <w:vMerge w:val="restart"/>
            <w:noWrap/>
            <w:textDirection w:val="btLr"/>
            <w:hideMark/>
          </w:tcPr>
          <w:p w:rsidR="0071051F" w:rsidRPr="00FB154C" w:rsidRDefault="0071051F" w:rsidP="002D56CB">
            <w:pPr>
              <w:ind w:left="113" w:right="113"/>
              <w:rPr>
                <w:color w:val="000000"/>
                <w:sz w:val="24"/>
                <w:szCs w:val="28"/>
              </w:rPr>
            </w:pPr>
            <w:r w:rsidRPr="00FB154C">
              <w:rPr>
                <w:color w:val="000000"/>
                <w:sz w:val="24"/>
                <w:szCs w:val="28"/>
              </w:rPr>
              <w:t>Номер варианта</w:t>
            </w:r>
          </w:p>
        </w:tc>
        <w:tc>
          <w:tcPr>
            <w:tcW w:w="2126" w:type="dxa"/>
            <w:vMerge w:val="restart"/>
            <w:hideMark/>
          </w:tcPr>
          <w:p w:rsidR="0071051F" w:rsidRPr="00FB154C" w:rsidRDefault="0071051F" w:rsidP="002D56CB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Обращающееся вещество</w:t>
            </w:r>
          </w:p>
        </w:tc>
        <w:tc>
          <w:tcPr>
            <w:tcW w:w="1027" w:type="dxa"/>
            <w:vMerge w:val="restart"/>
            <w:textDirection w:val="btLr"/>
            <w:hideMark/>
          </w:tcPr>
          <w:p w:rsidR="0071051F" w:rsidRPr="00FB154C" w:rsidRDefault="0071051F" w:rsidP="002D56CB">
            <w:pPr>
              <w:ind w:left="113" w:right="113"/>
              <w:jc w:val="center"/>
              <w:rPr>
                <w:color w:val="000000"/>
                <w:sz w:val="24"/>
                <w:szCs w:val="28"/>
              </w:rPr>
            </w:pPr>
            <w:r w:rsidRPr="00FB154C">
              <w:rPr>
                <w:color w:val="000000"/>
                <w:sz w:val="24"/>
                <w:szCs w:val="28"/>
              </w:rPr>
              <w:t>Мол</w:t>
            </w:r>
            <w:r>
              <w:rPr>
                <w:color w:val="000000"/>
                <w:sz w:val="24"/>
                <w:szCs w:val="28"/>
              </w:rPr>
              <w:t xml:space="preserve">ярная </w:t>
            </w:r>
            <w:r w:rsidRPr="00FB154C">
              <w:rPr>
                <w:color w:val="000000"/>
                <w:sz w:val="24"/>
                <w:szCs w:val="28"/>
              </w:rPr>
              <w:t xml:space="preserve"> масса</w:t>
            </w:r>
            <w:r>
              <w:rPr>
                <w:color w:val="000000"/>
                <w:sz w:val="24"/>
                <w:szCs w:val="28"/>
              </w:rPr>
              <w:t xml:space="preserve">, </w:t>
            </w:r>
            <w:proofErr w:type="gramStart"/>
            <w:r>
              <w:rPr>
                <w:color w:val="000000"/>
                <w:sz w:val="24"/>
                <w:szCs w:val="28"/>
              </w:rPr>
              <w:t>кг</w:t>
            </w:r>
            <w:proofErr w:type="gramEnd"/>
            <w:r>
              <w:rPr>
                <w:color w:val="000000"/>
                <w:sz w:val="24"/>
                <w:szCs w:val="28"/>
              </w:rPr>
              <w:t>/</w:t>
            </w:r>
            <w:proofErr w:type="spellStart"/>
            <w:r>
              <w:rPr>
                <w:color w:val="000000"/>
                <w:sz w:val="24"/>
                <w:szCs w:val="28"/>
              </w:rPr>
              <w:t>кмоль</w:t>
            </w:r>
            <w:proofErr w:type="spellEnd"/>
          </w:p>
        </w:tc>
        <w:tc>
          <w:tcPr>
            <w:tcW w:w="3320" w:type="dxa"/>
            <w:gridSpan w:val="3"/>
          </w:tcPr>
          <w:p w:rsidR="0071051F" w:rsidRPr="00FB154C" w:rsidRDefault="0071051F" w:rsidP="002D56CB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Константы уравнения Антуана</w:t>
            </w:r>
          </w:p>
        </w:tc>
        <w:tc>
          <w:tcPr>
            <w:tcW w:w="705" w:type="dxa"/>
            <w:vMerge w:val="restart"/>
            <w:textDirection w:val="btLr"/>
            <w:hideMark/>
          </w:tcPr>
          <w:p w:rsidR="0071051F" w:rsidRPr="00FB154C" w:rsidRDefault="0071051F" w:rsidP="002D56CB">
            <w:pPr>
              <w:ind w:left="113" w:right="113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НКПР, % об</w:t>
            </w:r>
          </w:p>
        </w:tc>
        <w:tc>
          <w:tcPr>
            <w:tcW w:w="794" w:type="dxa"/>
            <w:vMerge w:val="restart"/>
            <w:textDirection w:val="btLr"/>
            <w:hideMark/>
          </w:tcPr>
          <w:p w:rsidR="0071051F" w:rsidRPr="00FB154C" w:rsidRDefault="0071051F" w:rsidP="002D56CB">
            <w:pPr>
              <w:ind w:left="113" w:right="113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Температура</w:t>
            </w:r>
            <w:r w:rsidRPr="00FB154C">
              <w:rPr>
                <w:color w:val="000000"/>
                <w:sz w:val="24"/>
                <w:szCs w:val="28"/>
              </w:rPr>
              <w:t xml:space="preserve"> возд</w:t>
            </w:r>
            <w:r>
              <w:rPr>
                <w:color w:val="000000"/>
                <w:sz w:val="24"/>
                <w:szCs w:val="28"/>
              </w:rPr>
              <w:t>уха</w:t>
            </w:r>
            <w:r w:rsidRPr="00FB154C">
              <w:rPr>
                <w:color w:val="000000"/>
                <w:sz w:val="24"/>
                <w:szCs w:val="28"/>
              </w:rPr>
              <w:t xml:space="preserve">, </w:t>
            </w:r>
            <w:proofErr w:type="gramStart"/>
            <w:r w:rsidRPr="00FB154C">
              <w:rPr>
                <w:color w:val="000000"/>
                <w:sz w:val="24"/>
                <w:szCs w:val="28"/>
              </w:rPr>
              <w:t>С</w:t>
            </w:r>
            <w:proofErr w:type="gramEnd"/>
          </w:p>
        </w:tc>
        <w:tc>
          <w:tcPr>
            <w:tcW w:w="773" w:type="dxa"/>
            <w:vMerge w:val="restart"/>
            <w:textDirection w:val="btLr"/>
            <w:hideMark/>
          </w:tcPr>
          <w:p w:rsidR="0071051F" w:rsidRPr="00FB154C" w:rsidRDefault="0071051F" w:rsidP="002D56CB">
            <w:pPr>
              <w:ind w:left="113" w:right="113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</w:t>
            </w:r>
            <w:r w:rsidRPr="00FB154C">
              <w:rPr>
                <w:color w:val="000000"/>
                <w:sz w:val="24"/>
                <w:szCs w:val="28"/>
              </w:rPr>
              <w:t>бъем аппарата, м</w:t>
            </w:r>
            <w:r w:rsidRPr="00FB154C">
              <w:rPr>
                <w:color w:val="000000"/>
                <w:sz w:val="24"/>
                <w:szCs w:val="28"/>
                <w:vertAlign w:val="superscript"/>
              </w:rPr>
              <w:t>3</w:t>
            </w:r>
          </w:p>
        </w:tc>
      </w:tr>
      <w:tr w:rsidR="0071051F" w:rsidRPr="00FB154C" w:rsidTr="002D56CB">
        <w:trPr>
          <w:trHeight w:val="957"/>
        </w:trPr>
        <w:tc>
          <w:tcPr>
            <w:tcW w:w="817" w:type="dxa"/>
            <w:vMerge/>
            <w:noWrap/>
          </w:tcPr>
          <w:p w:rsidR="0071051F" w:rsidRPr="00FB154C" w:rsidRDefault="0071051F" w:rsidP="002D56CB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  <w:vMerge/>
          </w:tcPr>
          <w:p w:rsidR="0071051F" w:rsidRPr="00FB154C" w:rsidRDefault="0071051F" w:rsidP="002D56CB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027" w:type="dxa"/>
            <w:vMerge/>
          </w:tcPr>
          <w:p w:rsidR="0071051F" w:rsidRPr="00FB154C" w:rsidRDefault="0071051F" w:rsidP="002D56CB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018" w:type="dxa"/>
          </w:tcPr>
          <w:p w:rsidR="0071051F" w:rsidRPr="00FB154C" w:rsidRDefault="0071051F" w:rsidP="002D56CB">
            <w:pPr>
              <w:jc w:val="center"/>
              <w:rPr>
                <w:color w:val="000000"/>
                <w:sz w:val="24"/>
                <w:szCs w:val="28"/>
              </w:rPr>
            </w:pPr>
            <w:r w:rsidRPr="00FB154C">
              <w:rPr>
                <w:color w:val="000000"/>
                <w:sz w:val="24"/>
                <w:szCs w:val="28"/>
              </w:rPr>
              <w:t>А</w:t>
            </w:r>
          </w:p>
        </w:tc>
        <w:tc>
          <w:tcPr>
            <w:tcW w:w="1250" w:type="dxa"/>
          </w:tcPr>
          <w:p w:rsidR="0071051F" w:rsidRPr="00FB154C" w:rsidRDefault="0071051F" w:rsidP="002D56CB">
            <w:pPr>
              <w:jc w:val="center"/>
              <w:rPr>
                <w:color w:val="000000"/>
                <w:sz w:val="24"/>
                <w:szCs w:val="28"/>
              </w:rPr>
            </w:pPr>
            <w:r w:rsidRPr="00FB154C">
              <w:rPr>
                <w:color w:val="000000"/>
                <w:sz w:val="24"/>
                <w:szCs w:val="28"/>
              </w:rPr>
              <w:t>В</w:t>
            </w:r>
          </w:p>
        </w:tc>
        <w:tc>
          <w:tcPr>
            <w:tcW w:w="1052" w:type="dxa"/>
          </w:tcPr>
          <w:p w:rsidR="0071051F" w:rsidRPr="00FB154C" w:rsidRDefault="0071051F" w:rsidP="002D56CB">
            <w:pPr>
              <w:jc w:val="center"/>
              <w:rPr>
                <w:color w:val="000000"/>
                <w:sz w:val="24"/>
                <w:szCs w:val="28"/>
              </w:rPr>
            </w:pPr>
            <w:r w:rsidRPr="00FB154C">
              <w:rPr>
                <w:color w:val="000000"/>
                <w:sz w:val="24"/>
                <w:szCs w:val="28"/>
              </w:rPr>
              <w:t>С</w:t>
            </w:r>
          </w:p>
        </w:tc>
        <w:tc>
          <w:tcPr>
            <w:tcW w:w="705" w:type="dxa"/>
            <w:vMerge/>
          </w:tcPr>
          <w:p w:rsidR="0071051F" w:rsidRPr="00FB154C" w:rsidRDefault="0071051F" w:rsidP="002D56CB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794" w:type="dxa"/>
            <w:vMerge/>
          </w:tcPr>
          <w:p w:rsidR="0071051F" w:rsidRPr="00FB154C" w:rsidRDefault="0071051F" w:rsidP="002D56CB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773" w:type="dxa"/>
            <w:vMerge/>
          </w:tcPr>
          <w:p w:rsidR="0071051F" w:rsidRPr="00FB154C" w:rsidRDefault="0071051F" w:rsidP="002D56CB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71051F" w:rsidRPr="00FB154C" w:rsidTr="002D56CB">
        <w:trPr>
          <w:trHeight w:val="300"/>
        </w:trPr>
        <w:tc>
          <w:tcPr>
            <w:tcW w:w="817" w:type="dxa"/>
            <w:noWrap/>
          </w:tcPr>
          <w:p w:rsidR="0071051F" w:rsidRPr="00FB154C" w:rsidRDefault="0071051F" w:rsidP="002D56CB">
            <w:pPr>
              <w:rPr>
                <w:color w:val="000000"/>
                <w:sz w:val="24"/>
                <w:szCs w:val="28"/>
              </w:rPr>
            </w:pPr>
            <w:r w:rsidRPr="00FB154C">
              <w:rPr>
                <w:color w:val="000000"/>
                <w:sz w:val="24"/>
                <w:szCs w:val="28"/>
              </w:rPr>
              <w:t>10</w:t>
            </w:r>
          </w:p>
        </w:tc>
        <w:tc>
          <w:tcPr>
            <w:tcW w:w="2126" w:type="dxa"/>
            <w:noWrap/>
            <w:hideMark/>
          </w:tcPr>
          <w:p w:rsidR="0071051F" w:rsidRPr="00FB154C" w:rsidRDefault="0071051F" w:rsidP="002D56CB">
            <w:pPr>
              <w:rPr>
                <w:color w:val="000000"/>
                <w:sz w:val="24"/>
                <w:szCs w:val="28"/>
              </w:rPr>
            </w:pPr>
            <w:r w:rsidRPr="00FB154C">
              <w:rPr>
                <w:color w:val="000000"/>
                <w:sz w:val="24"/>
                <w:szCs w:val="28"/>
              </w:rPr>
              <w:t>изопрен</w:t>
            </w:r>
          </w:p>
        </w:tc>
        <w:tc>
          <w:tcPr>
            <w:tcW w:w="1027" w:type="dxa"/>
            <w:noWrap/>
            <w:hideMark/>
          </w:tcPr>
          <w:p w:rsidR="0071051F" w:rsidRPr="00FB154C" w:rsidRDefault="0071051F" w:rsidP="002D56CB">
            <w:pPr>
              <w:jc w:val="right"/>
              <w:rPr>
                <w:color w:val="000000"/>
                <w:sz w:val="24"/>
                <w:szCs w:val="28"/>
              </w:rPr>
            </w:pPr>
            <w:r w:rsidRPr="00FB154C">
              <w:rPr>
                <w:color w:val="000000"/>
                <w:sz w:val="24"/>
                <w:szCs w:val="28"/>
              </w:rPr>
              <w:t>68</w:t>
            </w:r>
          </w:p>
        </w:tc>
        <w:tc>
          <w:tcPr>
            <w:tcW w:w="1018" w:type="dxa"/>
            <w:noWrap/>
            <w:hideMark/>
          </w:tcPr>
          <w:p w:rsidR="0071051F" w:rsidRPr="00FB154C" w:rsidRDefault="0071051F" w:rsidP="002D56CB">
            <w:pPr>
              <w:jc w:val="right"/>
              <w:rPr>
                <w:color w:val="000000"/>
                <w:sz w:val="24"/>
                <w:szCs w:val="28"/>
              </w:rPr>
            </w:pPr>
            <w:r w:rsidRPr="00FB154C">
              <w:rPr>
                <w:color w:val="000000"/>
                <w:sz w:val="24"/>
                <w:szCs w:val="28"/>
              </w:rPr>
              <w:t>6,02825</w:t>
            </w:r>
          </w:p>
        </w:tc>
        <w:tc>
          <w:tcPr>
            <w:tcW w:w="1250" w:type="dxa"/>
            <w:noWrap/>
            <w:hideMark/>
          </w:tcPr>
          <w:p w:rsidR="0071051F" w:rsidRPr="00FB154C" w:rsidRDefault="0071051F" w:rsidP="002D56CB">
            <w:pPr>
              <w:jc w:val="right"/>
              <w:rPr>
                <w:color w:val="000000"/>
                <w:sz w:val="24"/>
                <w:szCs w:val="28"/>
              </w:rPr>
            </w:pPr>
            <w:r w:rsidRPr="00FB154C">
              <w:rPr>
                <w:color w:val="000000"/>
                <w:sz w:val="24"/>
                <w:szCs w:val="28"/>
              </w:rPr>
              <w:t>1080,996</w:t>
            </w:r>
          </w:p>
        </w:tc>
        <w:tc>
          <w:tcPr>
            <w:tcW w:w="1052" w:type="dxa"/>
            <w:noWrap/>
            <w:hideMark/>
          </w:tcPr>
          <w:p w:rsidR="0071051F" w:rsidRPr="00FB154C" w:rsidRDefault="0071051F" w:rsidP="002D56CB">
            <w:pPr>
              <w:jc w:val="right"/>
              <w:rPr>
                <w:color w:val="000000"/>
                <w:sz w:val="24"/>
                <w:szCs w:val="28"/>
              </w:rPr>
            </w:pPr>
            <w:r w:rsidRPr="00FB154C">
              <w:rPr>
                <w:color w:val="000000"/>
                <w:sz w:val="24"/>
                <w:szCs w:val="28"/>
              </w:rPr>
              <w:t>234,668</w:t>
            </w:r>
          </w:p>
        </w:tc>
        <w:tc>
          <w:tcPr>
            <w:tcW w:w="705" w:type="dxa"/>
            <w:noWrap/>
            <w:hideMark/>
          </w:tcPr>
          <w:p w:rsidR="0071051F" w:rsidRPr="00FB154C" w:rsidRDefault="0071051F" w:rsidP="002D56CB">
            <w:pPr>
              <w:jc w:val="right"/>
              <w:rPr>
                <w:color w:val="000000"/>
                <w:sz w:val="24"/>
                <w:szCs w:val="28"/>
              </w:rPr>
            </w:pPr>
            <w:r w:rsidRPr="00FB154C">
              <w:rPr>
                <w:color w:val="000000"/>
                <w:sz w:val="24"/>
                <w:szCs w:val="28"/>
              </w:rPr>
              <w:t>1,7</w:t>
            </w:r>
          </w:p>
        </w:tc>
        <w:tc>
          <w:tcPr>
            <w:tcW w:w="794" w:type="dxa"/>
            <w:noWrap/>
            <w:hideMark/>
          </w:tcPr>
          <w:p w:rsidR="0071051F" w:rsidRPr="00FB154C" w:rsidRDefault="0071051F" w:rsidP="002D56CB">
            <w:pPr>
              <w:jc w:val="right"/>
              <w:rPr>
                <w:color w:val="000000"/>
                <w:sz w:val="24"/>
                <w:szCs w:val="28"/>
              </w:rPr>
            </w:pPr>
            <w:r w:rsidRPr="00FB154C">
              <w:rPr>
                <w:color w:val="000000"/>
                <w:sz w:val="24"/>
                <w:szCs w:val="28"/>
              </w:rPr>
              <w:t>10</w:t>
            </w:r>
          </w:p>
        </w:tc>
        <w:tc>
          <w:tcPr>
            <w:tcW w:w="773" w:type="dxa"/>
            <w:noWrap/>
          </w:tcPr>
          <w:p w:rsidR="0071051F" w:rsidRPr="00FB154C" w:rsidRDefault="0071051F" w:rsidP="002D56CB">
            <w:pPr>
              <w:jc w:val="right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750</w:t>
            </w:r>
          </w:p>
        </w:tc>
      </w:tr>
    </w:tbl>
    <w:p w:rsidR="007746A2" w:rsidRDefault="007746A2"/>
    <w:p w:rsidR="0071051F" w:rsidRPr="00307C17" w:rsidRDefault="0071051F" w:rsidP="0071051F">
      <w:pPr>
        <w:tabs>
          <w:tab w:val="num" w:pos="0"/>
        </w:tabs>
        <w:spacing w:after="0"/>
        <w:ind w:firstLine="55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307C17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Решение:</w:t>
      </w:r>
    </w:p>
    <w:p w:rsidR="0071051F" w:rsidRPr="000E72F4" w:rsidRDefault="0071051F" w:rsidP="0071051F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Выпис</w:t>
      </w:r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ываем</w:t>
      </w:r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справочные данные для расчета:</w:t>
      </w:r>
    </w:p>
    <w:p w:rsidR="0071051F" w:rsidRPr="000E72F4" w:rsidRDefault="0071051F" w:rsidP="0071051F">
      <w:pPr>
        <w:spacing w:after="0"/>
        <w:ind w:left="705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Молярная масса </w:t>
      </w:r>
      <w:r w:rsidR="000E72F4"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68</w:t>
      </w:r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кг/</w:t>
      </w:r>
      <w:proofErr w:type="spellStart"/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кмоль</w:t>
      </w:r>
      <w:proofErr w:type="spellEnd"/>
    </w:p>
    <w:p w:rsidR="0071051F" w:rsidRPr="000E72F4" w:rsidRDefault="0071051F" w:rsidP="0071051F">
      <w:pPr>
        <w:spacing w:after="0"/>
        <w:ind w:left="705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Температура вспышки -</w:t>
      </w:r>
      <w:r w:rsidR="000E72F4"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54</w:t>
      </w:r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  <w:lang w:eastAsia="ru-RU"/>
        </w:rPr>
        <w:t>0</w:t>
      </w:r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</w:t>
      </w:r>
    </w:p>
    <w:p w:rsidR="0071051F" w:rsidRPr="000E72F4" w:rsidRDefault="0071051F" w:rsidP="0071051F">
      <w:pPr>
        <w:spacing w:after="0"/>
        <w:ind w:left="705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Константы уравнения Антуана: А=</w:t>
      </w:r>
      <w:r w:rsidR="000E72F4" w:rsidRPr="000E72F4">
        <w:rPr>
          <w:rFonts w:ascii="Times New Roman" w:hAnsi="Times New Roman" w:cs="Times New Roman"/>
          <w:color w:val="000000"/>
          <w:sz w:val="28"/>
          <w:szCs w:val="28"/>
        </w:rPr>
        <w:t>6,02825</w:t>
      </w:r>
    </w:p>
    <w:p w:rsidR="0071051F" w:rsidRPr="000E72F4" w:rsidRDefault="0071051F" w:rsidP="0071051F">
      <w:pPr>
        <w:spacing w:after="0"/>
        <w:ind w:left="705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    В = </w:t>
      </w:r>
      <w:r w:rsidR="000E72F4" w:rsidRPr="000E72F4">
        <w:rPr>
          <w:rFonts w:ascii="Times New Roman" w:hAnsi="Times New Roman" w:cs="Times New Roman"/>
          <w:color w:val="000000"/>
          <w:sz w:val="28"/>
          <w:szCs w:val="28"/>
        </w:rPr>
        <w:t>1080,996</w:t>
      </w:r>
    </w:p>
    <w:p w:rsidR="0071051F" w:rsidRPr="000E72F4" w:rsidRDefault="0071051F" w:rsidP="0071051F">
      <w:pPr>
        <w:spacing w:after="0"/>
        <w:ind w:left="705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0E72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    С= </w:t>
      </w:r>
      <w:r w:rsidR="000E72F4" w:rsidRPr="000E72F4">
        <w:rPr>
          <w:rFonts w:ascii="Times New Roman" w:hAnsi="Times New Roman" w:cs="Times New Roman"/>
          <w:color w:val="000000"/>
          <w:sz w:val="28"/>
          <w:szCs w:val="28"/>
        </w:rPr>
        <w:t>234,668</w:t>
      </w:r>
    </w:p>
    <w:p w:rsidR="0071051F" w:rsidRPr="0071051F" w:rsidRDefault="0071051F" w:rsidP="0071051F">
      <w:pPr>
        <w:spacing w:after="0"/>
        <w:ind w:left="705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71051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НКПР составляет 1,</w:t>
      </w:r>
      <w:r w:rsidR="000E72F4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7 </w:t>
      </w:r>
      <w:r w:rsidRPr="0071051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% об</w:t>
      </w:r>
    </w:p>
    <w:p w:rsidR="000E72F4" w:rsidRDefault="0071051F" w:rsidP="000E72F4">
      <w:pPr>
        <w:pStyle w:val="s1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sz w:val="28"/>
          <w:szCs w:val="18"/>
        </w:rPr>
      </w:pPr>
      <w:r w:rsidRPr="0071051F">
        <w:rPr>
          <w:bCs/>
          <w:color w:val="000000"/>
          <w:sz w:val="28"/>
          <w:szCs w:val="18"/>
        </w:rPr>
        <w:t>Определ</w:t>
      </w:r>
      <w:r w:rsidR="000E72F4">
        <w:rPr>
          <w:bCs/>
          <w:color w:val="000000"/>
          <w:sz w:val="28"/>
          <w:szCs w:val="18"/>
        </w:rPr>
        <w:t xml:space="preserve">яем </w:t>
      </w:r>
      <w:r w:rsidRPr="0071051F">
        <w:rPr>
          <w:bCs/>
          <w:color w:val="000000"/>
          <w:sz w:val="28"/>
          <w:szCs w:val="18"/>
        </w:rPr>
        <w:t xml:space="preserve"> плотность паров при </w:t>
      </w:r>
      <w:r w:rsidR="000E72F4">
        <w:rPr>
          <w:bCs/>
          <w:color w:val="000000"/>
          <w:sz w:val="28"/>
          <w:szCs w:val="18"/>
        </w:rPr>
        <w:t>заданной температуре по формуле</w:t>
      </w:r>
    </w:p>
    <w:p w:rsidR="0071051F" w:rsidRPr="0071051F" w:rsidRDefault="0071051F" w:rsidP="000E72F4">
      <w:pPr>
        <w:pStyle w:val="s1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18"/>
        </w:rPr>
      </w:pPr>
      <w:r w:rsidRPr="0071051F">
        <w:rPr>
          <w:bCs/>
          <w:color w:val="000000"/>
          <w:sz w:val="28"/>
          <w:szCs w:val="18"/>
        </w:rPr>
        <w:t>1.2</w:t>
      </w:r>
    </w:p>
    <w:p w:rsidR="0071051F" w:rsidRPr="000E72F4" w:rsidRDefault="0071051F" w:rsidP="0071051F">
      <w:pPr>
        <w:pStyle w:val="s1"/>
        <w:spacing w:before="0" w:beforeAutospacing="0" w:after="0" w:afterAutospacing="0" w:line="276" w:lineRule="auto"/>
        <w:ind w:left="1065"/>
        <w:jc w:val="both"/>
        <w:rPr>
          <w:bCs/>
          <w:color w:val="000000"/>
          <w:sz w:val="28"/>
          <w:szCs w:val="1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color w:val="000000"/>
                  <w:sz w:val="28"/>
                  <w:szCs w:val="1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  <w:lang w:val="en-US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  <w:lang w:val="en-US"/>
                </w:rPr>
                <m:t>v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bCs/>
                  <w:color w:val="000000"/>
                  <w:sz w:val="28"/>
                  <w:szCs w:val="1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  <w:lang w:val="en-US"/>
                </w:rPr>
                <m:t>M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color w:val="000000"/>
                      <w:sz w:val="28"/>
                      <w:szCs w:val="1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18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18"/>
                      <w:lang w:val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  <w:lang w:val="en-US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bCs/>
                      <w:color w:val="000000"/>
                      <w:sz w:val="28"/>
                      <w:szCs w:val="1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18"/>
                      <w:lang w:val="en-US"/>
                    </w:rPr>
                    <m:t>1+0,00367∙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color w:val="000000"/>
                          <w:sz w:val="28"/>
                          <w:szCs w:val="1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18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18"/>
                          <w:lang w:val="en-US"/>
                        </w:rPr>
                        <m:t>0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bCs/>
                  <w:color w:val="000000"/>
                  <w:sz w:val="28"/>
                  <w:szCs w:val="1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napToGrid w:val="0"/>
                  <w:sz w:val="28"/>
                  <w:szCs w:val="28"/>
                </w:rPr>
                <m:t>68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  <w:lang w:val="en-US"/>
                </w:rPr>
                <m:t>22,4∙</m:t>
              </m:r>
              <m:d>
                <m:dPr>
                  <m:ctrlPr>
                    <w:rPr>
                      <w:rFonts w:ascii="Cambria Math" w:hAnsi="Cambria Math"/>
                      <w:bCs/>
                      <w:color w:val="000000"/>
                      <w:sz w:val="28"/>
                      <w:szCs w:val="1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18"/>
                      <w:lang w:val="en-US"/>
                    </w:rPr>
                    <m:t>1+0,00367∙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18"/>
                      <w:lang w:val="en-US"/>
                    </w:rPr>
                    <m:t>10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  <w:lang w:val="en-US"/>
            </w:rPr>
            <m:t>2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  <w:lang w:val="en-US"/>
            </w:rPr>
            <m:t>,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  <w:lang w:val="en-US"/>
            </w:rPr>
            <m:t xml:space="preserve">93 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  <w:lang w:val="en-US"/>
            </w:rPr>
            <m:t>кг/</m:t>
          </m:r>
          <m:sSup>
            <m:sSupPr>
              <m:ctrlPr>
                <w:rPr>
                  <w:rFonts w:ascii="Cambria Math" w:hAnsi="Cambria Math"/>
                  <w:bCs/>
                  <w:color w:val="000000"/>
                  <w:sz w:val="28"/>
                  <w:szCs w:val="1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  <w:lang w:val="en-US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  <w:lang w:val="en-US"/>
                </w:rPr>
                <m:t>3</m:t>
              </m:r>
            </m:sup>
          </m:sSup>
        </m:oMath>
      </m:oMathPara>
    </w:p>
    <w:p w:rsidR="0071051F" w:rsidRPr="0071051F" w:rsidRDefault="0071051F" w:rsidP="00AC4187">
      <w:pPr>
        <w:pStyle w:val="s1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sz w:val="28"/>
          <w:szCs w:val="18"/>
        </w:rPr>
      </w:pPr>
      <w:r w:rsidRPr="0071051F">
        <w:rPr>
          <w:bCs/>
          <w:color w:val="000000"/>
          <w:sz w:val="28"/>
          <w:szCs w:val="18"/>
        </w:rPr>
        <w:t>Определить давление насыщенных паров ЛВЖ при расчетной температуре, кПа, по уравнению Антуана:</w:t>
      </w:r>
    </w:p>
    <w:p w:rsidR="0071051F" w:rsidRPr="00CC3D62" w:rsidRDefault="0071051F" w:rsidP="0071051F">
      <w:pPr>
        <w:spacing w:after="0"/>
        <w:ind w:left="705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H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6,02825-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1080,996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234,668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+10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40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,57 кПа</m:t>
          </m:r>
        </m:oMath>
      </m:oMathPara>
    </w:p>
    <w:p w:rsidR="0071051F" w:rsidRPr="00A463FB" w:rsidRDefault="0071051F" w:rsidP="00A463FB">
      <w:pPr>
        <w:pStyle w:val="s1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sz w:val="28"/>
          <w:szCs w:val="18"/>
        </w:rPr>
      </w:pPr>
      <w:r w:rsidRPr="00A463FB">
        <w:rPr>
          <w:bCs/>
          <w:color w:val="000000"/>
          <w:sz w:val="28"/>
          <w:szCs w:val="18"/>
        </w:rPr>
        <w:t>Определ</w:t>
      </w:r>
      <w:r w:rsidR="00A463FB">
        <w:rPr>
          <w:bCs/>
          <w:color w:val="000000"/>
          <w:sz w:val="28"/>
          <w:szCs w:val="18"/>
        </w:rPr>
        <w:t>яем</w:t>
      </w:r>
      <w:r w:rsidRPr="00A463FB">
        <w:rPr>
          <w:bCs/>
          <w:color w:val="000000"/>
          <w:sz w:val="28"/>
          <w:szCs w:val="18"/>
        </w:rPr>
        <w:t xml:space="preserve"> массу паров, выходящих через дыхательную арматуру при наполнении резервуара:</w:t>
      </w:r>
    </w:p>
    <w:p w:rsidR="0071051F" w:rsidRPr="00A463FB" w:rsidRDefault="0071051F" w:rsidP="0071051F">
      <w:pPr>
        <w:pStyle w:val="s1"/>
        <w:spacing w:before="0" w:beforeAutospacing="0" w:after="0" w:afterAutospacing="0" w:line="276" w:lineRule="auto"/>
        <w:ind w:left="705"/>
        <w:jc w:val="both"/>
        <w:rPr>
          <w:bCs/>
          <w:color w:val="000000"/>
          <w:sz w:val="2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color w:val="000000"/>
                  <w:sz w:val="28"/>
                  <w:szCs w:val="1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</w:rPr>
                <m:t>v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color w:val="000000"/>
                  <w:sz w:val="28"/>
                  <w:szCs w:val="1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</w:rPr>
                <m:t>v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</w:rPr>
            <m:t>∙</m:t>
          </m:r>
          <m:sSub>
            <m:sSubPr>
              <m:ctrlPr>
                <w:rPr>
                  <w:rFonts w:ascii="Cambria Math" w:hAnsi="Cambria Math"/>
                  <w:bCs/>
                  <w:color w:val="000000"/>
                  <w:sz w:val="28"/>
                  <w:szCs w:val="1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</w:rPr>
            <m:t>∙</m:t>
          </m:r>
          <m:f>
            <m:fPr>
              <m:ctrlPr>
                <w:rPr>
                  <w:rFonts w:ascii="Cambria Math" w:hAnsi="Cambria Math"/>
                  <w:bCs/>
                  <w:color w:val="000000"/>
                  <w:sz w:val="2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color w:val="000000"/>
                      <w:sz w:val="2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1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18"/>
                    </w:rPr>
                    <m:t>H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color w:val="000000"/>
                      <w:sz w:val="2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1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18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  <w:lang w:val="en-US"/>
            </w:rPr>
            <m:t>2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  <w:lang w:val="en-US"/>
            </w:rPr>
            <m:t>,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  <w:lang w:val="en-US"/>
            </w:rPr>
            <m:t>93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</w:rPr>
            <m:t>∙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</w:rPr>
            <m:t>75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</w:rPr>
            <m:t>0∙</m:t>
          </m:r>
          <m:f>
            <m:fPr>
              <m:ctrlPr>
                <w:rPr>
                  <w:rFonts w:ascii="Cambria Math" w:hAnsi="Cambria Math"/>
                  <w:bCs/>
                  <w:color w:val="000000"/>
                  <w:sz w:val="2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40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,57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</w:rPr>
                <m:t>101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</w:rPr>
            <m:t xml:space="preserve">883 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</w:rPr>
            <m:t>кг</m:t>
          </m:r>
        </m:oMath>
      </m:oMathPara>
    </w:p>
    <w:p w:rsidR="0071051F" w:rsidRPr="0071051F" w:rsidRDefault="00A463FB" w:rsidP="00A463FB">
      <w:pPr>
        <w:pStyle w:val="s1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sz w:val="28"/>
          <w:szCs w:val="18"/>
        </w:rPr>
      </w:pPr>
      <w:r w:rsidRPr="00A463FB">
        <w:rPr>
          <w:bCs/>
          <w:color w:val="000000"/>
          <w:sz w:val="28"/>
          <w:szCs w:val="18"/>
        </w:rPr>
        <w:t>Определ</w:t>
      </w:r>
      <w:r>
        <w:rPr>
          <w:bCs/>
          <w:color w:val="000000"/>
          <w:sz w:val="28"/>
          <w:szCs w:val="18"/>
        </w:rPr>
        <w:t>яем</w:t>
      </w:r>
      <w:r w:rsidR="0071051F" w:rsidRPr="0071051F">
        <w:rPr>
          <w:bCs/>
          <w:color w:val="000000"/>
          <w:sz w:val="28"/>
          <w:szCs w:val="18"/>
        </w:rPr>
        <w:t xml:space="preserve"> радиус </w:t>
      </w:r>
      <w:proofErr w:type="gramStart"/>
      <w:r w:rsidR="0071051F" w:rsidRPr="0071051F">
        <w:rPr>
          <w:bCs/>
          <w:color w:val="000000"/>
          <w:sz w:val="28"/>
          <w:szCs w:val="18"/>
          <w:lang w:val="en-US"/>
        </w:rPr>
        <w:t>R</w:t>
      </w:r>
      <w:proofErr w:type="spellStart"/>
      <w:proofErr w:type="gramEnd"/>
      <w:r w:rsidR="0071051F" w:rsidRPr="0071051F">
        <w:rPr>
          <w:bCs/>
          <w:color w:val="000000"/>
          <w:sz w:val="28"/>
          <w:szCs w:val="18"/>
          <w:vertAlign w:val="subscript"/>
        </w:rPr>
        <w:t>нкпр</w:t>
      </w:r>
      <w:proofErr w:type="spellEnd"/>
      <w:r w:rsidR="0071051F" w:rsidRPr="0071051F">
        <w:rPr>
          <w:bCs/>
          <w:color w:val="000000"/>
          <w:sz w:val="28"/>
          <w:szCs w:val="18"/>
          <w:vertAlign w:val="subscript"/>
        </w:rPr>
        <w:t xml:space="preserve"> </w:t>
      </w:r>
      <w:r w:rsidR="0071051F" w:rsidRPr="0071051F">
        <w:rPr>
          <w:bCs/>
          <w:color w:val="000000"/>
          <w:sz w:val="28"/>
          <w:szCs w:val="18"/>
        </w:rPr>
        <w:t xml:space="preserve">(м) и высоту </w:t>
      </w:r>
      <w:r w:rsidR="0071051F" w:rsidRPr="0071051F">
        <w:rPr>
          <w:bCs/>
          <w:color w:val="000000"/>
          <w:sz w:val="28"/>
          <w:szCs w:val="18"/>
          <w:lang w:val="en-US"/>
        </w:rPr>
        <w:t>Z</w:t>
      </w:r>
      <w:proofErr w:type="spellStart"/>
      <w:r w:rsidR="0071051F" w:rsidRPr="0071051F">
        <w:rPr>
          <w:bCs/>
          <w:color w:val="000000"/>
          <w:sz w:val="28"/>
          <w:szCs w:val="18"/>
          <w:vertAlign w:val="subscript"/>
        </w:rPr>
        <w:t>нкпр</w:t>
      </w:r>
      <w:proofErr w:type="spellEnd"/>
      <w:r w:rsidR="0071051F" w:rsidRPr="0071051F">
        <w:rPr>
          <w:bCs/>
          <w:color w:val="000000"/>
          <w:sz w:val="28"/>
          <w:szCs w:val="18"/>
          <w:vertAlign w:val="subscript"/>
        </w:rPr>
        <w:t xml:space="preserve"> </w:t>
      </w:r>
      <w:r w:rsidR="0071051F" w:rsidRPr="0071051F">
        <w:rPr>
          <w:bCs/>
          <w:color w:val="000000"/>
          <w:sz w:val="28"/>
          <w:szCs w:val="18"/>
        </w:rPr>
        <w:t>(м) зоны, ограничивающие область концентраций, превышающих нижний концентрационный предел распространения пламени (далее - НКПР), при неподвижной воздушной среде:</w:t>
      </w:r>
    </w:p>
    <w:p w:rsidR="0071051F" w:rsidRPr="00710D95" w:rsidRDefault="0071051F" w:rsidP="0071051F">
      <w:pPr>
        <w:pStyle w:val="s1"/>
        <w:spacing w:before="0" w:beforeAutospacing="0" w:after="0" w:afterAutospacing="0" w:line="276" w:lineRule="auto"/>
        <w:ind w:left="705"/>
        <w:jc w:val="both"/>
        <w:rPr>
          <w:bCs/>
          <w:color w:val="000000"/>
          <w:sz w:val="28"/>
          <w:szCs w:val="1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bCs/>
                  <w:color w:val="000000"/>
                  <w:sz w:val="28"/>
                  <w:szCs w:val="1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</w:rPr>
                <m:t>нкпр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</w:rPr>
            <m:t>=7,8∙</m:t>
          </m:r>
          <m:sSup>
            <m:sSupPr>
              <m:ctrlPr>
                <w:rPr>
                  <w:rFonts w:ascii="Cambria Math" w:hAnsi="Cambria Math"/>
                  <w:bCs/>
                  <w:color w:val="000000"/>
                  <w:sz w:val="28"/>
                  <w:szCs w:val="1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Cs/>
                      <w:color w:val="000000"/>
                      <w:sz w:val="28"/>
                      <w:szCs w:val="1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color w:val="000000"/>
                          <w:sz w:val="28"/>
                          <w:szCs w:val="18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sz w:val="28"/>
                              <w:szCs w:val="1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1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18"/>
                              <w:lang w:val="en-US"/>
                            </w:rPr>
                            <m:t>v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sz w:val="28"/>
                              <w:szCs w:val="1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18"/>
                              <w:lang w:val="en-US"/>
                            </w:rPr>
                            <m:t>ρ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18"/>
                              <w:lang w:val="en-US"/>
                            </w:rPr>
                            <m:t>v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1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sz w:val="28"/>
                              <w:szCs w:val="1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18"/>
                            </w:rPr>
                            <m:t>С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18"/>
                            </w:rPr>
                            <m:t>нкпр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</w:rPr>
                <m:t>0,33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  <w:lang w:val="en-US"/>
            </w:rPr>
            <m:t>=7,8∙</m:t>
          </m:r>
          <m:sSup>
            <m:sSupPr>
              <m:ctrlPr>
                <w:rPr>
                  <w:rFonts w:ascii="Cambria Math" w:hAnsi="Cambria Math"/>
                  <w:bCs/>
                  <w:color w:val="000000"/>
                  <w:sz w:val="28"/>
                  <w:szCs w:val="1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Cs/>
                      <w:color w:val="000000"/>
                      <w:sz w:val="28"/>
                      <w:szCs w:val="1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color w:val="000000"/>
                          <w:sz w:val="28"/>
                          <w:szCs w:val="18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18"/>
                        </w:rPr>
                        <m:t>883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18"/>
                          <w:lang w:val="en-US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18"/>
                          <w:lang w:val="en-US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18"/>
                          <w:lang w:val="en-US"/>
                        </w:rPr>
                        <m:t xml:space="preserve">93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18"/>
                          <w:lang w:val="en-US"/>
                        </w:rPr>
                        <m:t>∙1,7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  <w:lang w:val="en-US"/>
                </w:rPr>
                <m:t>0,33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  <w:lang w:val="en-US"/>
            </w:rPr>
            <m:t>=4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  <w:lang w:val="en-US"/>
            </w:rPr>
            <m:t xml:space="preserve">3 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  <w:lang w:val="en-US"/>
            </w:rPr>
            <m:t>м</m:t>
          </m:r>
        </m:oMath>
      </m:oMathPara>
    </w:p>
    <w:p w:rsidR="0071051F" w:rsidRPr="00710D95" w:rsidRDefault="0071051F" w:rsidP="0071051F">
      <w:pPr>
        <w:pStyle w:val="s1"/>
        <w:spacing w:before="0" w:beforeAutospacing="0" w:after="0" w:afterAutospacing="0" w:line="276" w:lineRule="auto"/>
        <w:ind w:left="705"/>
        <w:jc w:val="both"/>
        <w:rPr>
          <w:bCs/>
          <w:color w:val="000000"/>
          <w:sz w:val="2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color w:val="000000"/>
                  <w:sz w:val="28"/>
                  <w:szCs w:val="1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  <w:lang w:val="en-US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</w:rPr>
                <m:t>нкпр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</w:rPr>
            <m:t>=0,26∙</m:t>
          </m:r>
          <m:sSup>
            <m:sSupPr>
              <m:ctrlPr>
                <w:rPr>
                  <w:rFonts w:ascii="Cambria Math" w:hAnsi="Cambria Math"/>
                  <w:bCs/>
                  <w:color w:val="000000"/>
                  <w:sz w:val="28"/>
                  <w:szCs w:val="1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Cs/>
                      <w:color w:val="000000"/>
                      <w:sz w:val="28"/>
                      <w:szCs w:val="1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color w:val="000000"/>
                          <w:sz w:val="28"/>
                          <w:szCs w:val="18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sz w:val="28"/>
                              <w:szCs w:val="1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1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18"/>
                            </w:rPr>
                            <m:t>v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sz w:val="28"/>
                              <w:szCs w:val="1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18"/>
                              <w:lang w:val="en-US"/>
                            </w:rPr>
                            <m:t>ρ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18"/>
                              <w:lang w:val="en-US"/>
                            </w:rPr>
                            <m:t>v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18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sz w:val="28"/>
                              <w:szCs w:val="1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18"/>
                            </w:rPr>
                            <m:t>С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18"/>
                            </w:rPr>
                            <m:t>нкпр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</w:rPr>
                <m:t>0,33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</w:rPr>
            <m:t>=0,26∙</m:t>
          </m:r>
          <m:sSup>
            <m:sSupPr>
              <m:ctrlPr>
                <w:rPr>
                  <w:rFonts w:ascii="Cambria Math" w:hAnsi="Cambria Math"/>
                  <w:bCs/>
                  <w:color w:val="000000"/>
                  <w:sz w:val="28"/>
                  <w:szCs w:val="1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Cs/>
                      <w:color w:val="000000"/>
                      <w:sz w:val="28"/>
                      <w:szCs w:val="1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color w:val="000000"/>
                          <w:sz w:val="28"/>
                          <w:szCs w:val="18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18"/>
                        </w:rPr>
                        <m:t>883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18"/>
                          <w:lang w:val="en-US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18"/>
                          <w:lang w:val="en-US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18"/>
                          <w:lang w:val="en-US"/>
                        </w:rPr>
                        <m:t>93 ∙1,7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18"/>
                </w:rPr>
                <m:t>0,33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  <w:lang w:val="en-US"/>
            </w:rPr>
            <m:t>=1,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  <w:lang w:val="en-US"/>
            </w:rPr>
            <m:t xml:space="preserve">44 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18"/>
              <w:lang w:val="en-US"/>
            </w:rPr>
            <m:t>м</m:t>
          </m:r>
        </m:oMath>
      </m:oMathPara>
    </w:p>
    <w:p w:rsidR="0071051F" w:rsidRPr="00710D95" w:rsidRDefault="0071051F" w:rsidP="0071051F">
      <w:pPr>
        <w:jc w:val="both"/>
        <w:rPr>
          <w:rFonts w:ascii="Times New Roman" w:hAnsi="Times New Roman" w:cs="Times New Roman"/>
        </w:rPr>
      </w:pPr>
    </w:p>
    <w:p w:rsidR="0071051F" w:rsidRPr="00F0796E" w:rsidRDefault="0071051F" w:rsidP="0071051F">
      <w:pPr>
        <w:pStyle w:val="2"/>
        <w:numPr>
          <w:ilvl w:val="0"/>
          <w:numId w:val="0"/>
        </w:numPr>
        <w:spacing w:line="276" w:lineRule="auto"/>
        <w:ind w:left="568"/>
        <w:jc w:val="center"/>
        <w:rPr>
          <w:b/>
          <w:snapToGrid w:val="0"/>
          <w:sz w:val="28"/>
        </w:rPr>
      </w:pPr>
      <w:bookmarkStart w:id="1" w:name="_Toc180406898"/>
      <w:bookmarkStart w:id="2" w:name="_Toc487450392"/>
      <w:r w:rsidRPr="00F0796E">
        <w:rPr>
          <w:b/>
          <w:snapToGrid w:val="0"/>
          <w:sz w:val="28"/>
        </w:rPr>
        <w:t xml:space="preserve">ЗАДАЧА </w:t>
      </w:r>
      <w:r>
        <w:rPr>
          <w:b/>
          <w:snapToGrid w:val="0"/>
          <w:sz w:val="28"/>
        </w:rPr>
        <w:t>2</w:t>
      </w:r>
      <w:r w:rsidRPr="00F0796E">
        <w:rPr>
          <w:b/>
          <w:snapToGrid w:val="0"/>
          <w:sz w:val="28"/>
        </w:rPr>
        <w:t>. ОПРЕДЕЛЕНИЕ КРИТИЧЕСКОГО ДИАМЕТРА ГАШЕНИЯ ПЛАМЕНИ ДЛЯ СУХИХ ОГНЕПРЕГРАДИТЕЛЕЙ</w:t>
      </w:r>
      <w:bookmarkEnd w:id="1"/>
      <w:bookmarkEnd w:id="2"/>
    </w:p>
    <w:p w:rsidR="0071051F" w:rsidRPr="00307C17" w:rsidRDefault="0071051F" w:rsidP="007105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7C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Определить диаметр пламегасящих каналов сухого </w:t>
      </w:r>
      <w:proofErr w:type="spellStart"/>
      <w:r w:rsidRPr="00307C17">
        <w:rPr>
          <w:rFonts w:ascii="Times New Roman" w:eastAsia="Times New Roman" w:hAnsi="Times New Roman" w:cs="Times New Roman"/>
          <w:sz w:val="28"/>
          <w:szCs w:val="24"/>
          <w:lang w:eastAsia="ru-RU"/>
        </w:rPr>
        <w:t>огнепреградителя</w:t>
      </w:r>
      <w:proofErr w:type="spellEnd"/>
      <w:r w:rsidRPr="00307C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установленного на линии транспортировки горючей смеси. Исходные данные для расчета приведены в таблице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307C17">
        <w:rPr>
          <w:rFonts w:ascii="Times New Roman" w:eastAsia="Times New Roman" w:hAnsi="Times New Roman" w:cs="Times New Roman"/>
          <w:sz w:val="28"/>
          <w:szCs w:val="24"/>
          <w:lang w:eastAsia="ru-RU"/>
        </w:rPr>
        <w:t>.1.</w:t>
      </w:r>
      <w:r w:rsidRPr="00307C1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71051F" w:rsidRPr="00307C17" w:rsidRDefault="0071051F" w:rsidP="0071051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51F" w:rsidRPr="00307C17" w:rsidRDefault="0071051F" w:rsidP="0071051F">
      <w:pPr>
        <w:spacing w:after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C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307C17">
        <w:rPr>
          <w:rFonts w:ascii="Times New Roman" w:eastAsia="Times New Roman" w:hAnsi="Times New Roman" w:cs="Times New Roman"/>
          <w:sz w:val="28"/>
          <w:szCs w:val="20"/>
          <w:lang w:eastAsia="ru-RU"/>
        </w:rPr>
        <w:t>.1</w:t>
      </w:r>
    </w:p>
    <w:p w:rsidR="0071051F" w:rsidRPr="00307C17" w:rsidRDefault="0071051F" w:rsidP="0071051F">
      <w:pPr>
        <w:spacing w:before="60"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3" w:name="_Toc180406900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Pr="00307C1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.2. ИСХОДНЫЕ ДАННЫЕ</w:t>
      </w:r>
      <w:bookmarkEnd w:id="3"/>
    </w:p>
    <w:p w:rsidR="0071051F" w:rsidRPr="00307C17" w:rsidRDefault="0071051F" w:rsidP="0071051F">
      <w:pPr>
        <w:spacing w:after="0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7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701"/>
        <w:gridCol w:w="1701"/>
      </w:tblGrid>
      <w:tr w:rsidR="0071051F" w:rsidRPr="00307C17" w:rsidTr="002D56CB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1F" w:rsidRPr="00307C17" w:rsidRDefault="0071051F" w:rsidP="002D56CB">
            <w:pPr>
              <w:spacing w:after="222"/>
              <w:ind w:left="11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</w:pPr>
            <w:r w:rsidRPr="00307C17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  <w:t>Варианты</w:t>
            </w:r>
          </w:p>
          <w:p w:rsidR="0071051F" w:rsidRPr="00307C17" w:rsidRDefault="0071051F" w:rsidP="002D56CB">
            <w:pPr>
              <w:spacing w:after="222"/>
              <w:ind w:left="11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</w:pPr>
            <w:r w:rsidRPr="00307C17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  <w:t>заданий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1F" w:rsidRPr="00307C17" w:rsidRDefault="0071051F" w:rsidP="002D56CB">
            <w:pPr>
              <w:spacing w:before="222" w:after="222"/>
              <w:ind w:left="33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</w:pPr>
            <w:r w:rsidRPr="00307C17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  <w:t>Горючая смесь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1F" w:rsidRPr="00307C17" w:rsidRDefault="0071051F" w:rsidP="002D56CB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</w:pPr>
            <w:r w:rsidRPr="00307C17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  <w:t xml:space="preserve">Давление </w:t>
            </w:r>
            <w:proofErr w:type="gramStart"/>
            <w:r w:rsidRPr="00307C17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  <w:t>Р</w:t>
            </w:r>
            <w:proofErr w:type="gramEnd"/>
            <w:r w:rsidRPr="00307C17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  <w:t>,</w:t>
            </w:r>
          </w:p>
          <w:p w:rsidR="0071051F" w:rsidRPr="00307C17" w:rsidRDefault="0071051F" w:rsidP="002D56CB">
            <w:pPr>
              <w:spacing w:after="111"/>
              <w:ind w:left="33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</w:pPr>
            <w:r w:rsidRPr="00307C17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  <w:t>МПа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51F" w:rsidRPr="00307C17" w:rsidRDefault="0071051F" w:rsidP="002D56CB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</w:pPr>
            <w:r w:rsidRPr="00307C17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  <w:t>Температура</w:t>
            </w:r>
            <w:proofErr w:type="gramStart"/>
            <w:r w:rsidRPr="00307C17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  <w:t xml:space="preserve"> Т</w:t>
            </w:r>
            <w:proofErr w:type="gramEnd"/>
            <w:r w:rsidRPr="00307C17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  <w:t>,</w:t>
            </w:r>
          </w:p>
          <w:p w:rsidR="0071051F" w:rsidRPr="00307C17" w:rsidRDefault="0071051F" w:rsidP="002D56CB">
            <w:pPr>
              <w:spacing w:after="111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</w:pPr>
            <w:proofErr w:type="spellStart"/>
            <w:r w:rsidRPr="00307C17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vertAlign w:val="superscript"/>
                <w:lang w:eastAsia="ru-RU"/>
              </w:rPr>
              <w:t>о</w:t>
            </w:r>
            <w:r w:rsidRPr="00307C17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  <w:t>С</w:t>
            </w:r>
            <w:proofErr w:type="spellEnd"/>
          </w:p>
        </w:tc>
      </w:tr>
      <w:tr w:rsidR="0071051F" w:rsidRPr="00307C17" w:rsidTr="002D56CB">
        <w:trPr>
          <w:cantSplit/>
          <w:trHeight w:val="21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51F" w:rsidRPr="00307C17" w:rsidRDefault="0071051F" w:rsidP="002D56CB">
            <w:pPr>
              <w:spacing w:after="0"/>
              <w:ind w:left="4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</w:pPr>
            <w:r w:rsidRPr="00307C17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51F" w:rsidRPr="00307C17" w:rsidRDefault="0071051F" w:rsidP="002D56CB">
            <w:pPr>
              <w:spacing w:after="0"/>
              <w:ind w:left="11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</w:pPr>
            <w:r w:rsidRPr="00307C17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51F" w:rsidRPr="00307C17" w:rsidRDefault="0071051F" w:rsidP="002D56CB">
            <w:pPr>
              <w:spacing w:after="0"/>
              <w:ind w:left="4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</w:pPr>
            <w:r w:rsidRPr="00307C17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51F" w:rsidRPr="00307C17" w:rsidRDefault="0071051F" w:rsidP="002D56CB">
            <w:pPr>
              <w:spacing w:after="0"/>
              <w:ind w:left="4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</w:pPr>
            <w:r w:rsidRPr="00307C17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  <w:t>4</w:t>
            </w:r>
          </w:p>
        </w:tc>
      </w:tr>
      <w:tr w:rsidR="0071051F" w:rsidRPr="00307C17" w:rsidTr="002D56CB">
        <w:trPr>
          <w:cantSplit/>
          <w:trHeight w:val="163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51F" w:rsidRPr="00307C17" w:rsidRDefault="0071051F" w:rsidP="002D56CB">
            <w:pPr>
              <w:spacing w:after="0"/>
              <w:ind w:left="33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</w:pPr>
            <w:r w:rsidRPr="00307C17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51F" w:rsidRPr="00307C17" w:rsidRDefault="0071051F" w:rsidP="002D56CB">
            <w:pPr>
              <w:spacing w:after="0"/>
              <w:ind w:left="110"/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</w:pPr>
            <w:proofErr w:type="spellStart"/>
            <w:r w:rsidRPr="00307C17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  <w:t>Гексан</w:t>
            </w:r>
            <w:proofErr w:type="spellEnd"/>
            <w:r w:rsidRPr="00307C17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  <w:t xml:space="preserve"> с кислородом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51F" w:rsidRPr="00307C17" w:rsidRDefault="0071051F" w:rsidP="002D56CB">
            <w:pPr>
              <w:spacing w:after="0"/>
              <w:ind w:left="4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</w:pPr>
            <w:r w:rsidRPr="00307C17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51F" w:rsidRPr="00307C17" w:rsidRDefault="0071051F" w:rsidP="002D56CB">
            <w:pPr>
              <w:spacing w:after="0"/>
              <w:ind w:left="4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</w:pPr>
            <w:r w:rsidRPr="00307C17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ru-RU"/>
              </w:rPr>
              <w:t>46</w:t>
            </w:r>
          </w:p>
        </w:tc>
      </w:tr>
    </w:tbl>
    <w:p w:rsidR="0071051F" w:rsidRDefault="0071051F" w:rsidP="0071051F">
      <w:pPr>
        <w:jc w:val="both"/>
        <w:rPr>
          <w:rFonts w:ascii="Times New Roman" w:hAnsi="Times New Roman" w:cs="Times New Roman"/>
        </w:rPr>
      </w:pPr>
    </w:p>
    <w:p w:rsidR="0071051F" w:rsidRPr="00307C17" w:rsidRDefault="0071051F" w:rsidP="0071051F">
      <w:pPr>
        <w:tabs>
          <w:tab w:val="num" w:pos="0"/>
        </w:tabs>
        <w:spacing w:after="0"/>
        <w:ind w:firstLine="55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307C17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Решение:</w:t>
      </w:r>
    </w:p>
    <w:p w:rsidR="0071051F" w:rsidRPr="00307C17" w:rsidRDefault="0071051F" w:rsidP="0071051F">
      <w:pPr>
        <w:numPr>
          <w:ilvl w:val="0"/>
          <w:numId w:val="3"/>
        </w:numPr>
        <w:spacing w:before="60" w:after="0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307C17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Выписать справочные данные для расчета*:</w:t>
      </w:r>
    </w:p>
    <w:p w:rsidR="002D23FC" w:rsidRDefault="002D23FC" w:rsidP="0071051F">
      <w:pPr>
        <w:spacing w:after="0"/>
        <w:ind w:firstLine="550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spellStart"/>
      <w:r w:rsidRPr="002D23FC">
        <w:rPr>
          <w:rFonts w:ascii="Times New Roman" w:eastAsia="Times New Roman" w:hAnsi="Times New Roman" w:cs="Times New Roman"/>
          <w:snapToGrid w:val="0"/>
          <w:sz w:val="28"/>
          <w:szCs w:val="24"/>
          <w:u w:val="single"/>
          <w:lang w:eastAsia="ru-RU"/>
        </w:rPr>
        <w:t>г</w:t>
      </w:r>
      <w:r w:rsidRPr="002D23FC">
        <w:rPr>
          <w:rFonts w:ascii="Times New Roman" w:eastAsia="Times New Roman" w:hAnsi="Times New Roman" w:cs="Times New Roman"/>
          <w:snapToGrid w:val="0"/>
          <w:sz w:val="28"/>
          <w:szCs w:val="24"/>
          <w:u w:val="single"/>
          <w:lang w:eastAsia="ru-RU"/>
        </w:rPr>
        <w:t>ексан</w:t>
      </w:r>
      <w:proofErr w:type="spellEnd"/>
      <w:r w:rsidR="0071051F" w:rsidRPr="00307C17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:</w:t>
      </w:r>
    </w:p>
    <w:p w:rsidR="002D23FC" w:rsidRPr="002E5486" w:rsidRDefault="002D23FC" w:rsidP="002E548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</w:t>
      </w:r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eastAsia="ru-RU"/>
        </w:rPr>
        <w:t>р1</w:t>
      </w:r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=</w:t>
      </w:r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2,037</w:t>
      </w:r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кДж/(</w:t>
      </w:r>
      <w:proofErr w:type="spellStart"/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кг</w:t>
      </w:r>
      <w:proofErr w:type="gramStart"/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  <w:lang w:eastAsia="ru-RU"/>
        </w:rPr>
        <w:t>.</w:t>
      </w:r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</w:t>
      </w:r>
      <w:proofErr w:type="spellEnd"/>
      <w:proofErr w:type="gramEnd"/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), </w:t>
      </w:r>
      <w:r w:rsidRPr="002E5486">
        <w:rPr>
          <w:rFonts w:ascii="Times New Roman" w:hAnsi="Times New Roman" w:cs="Times New Roman"/>
          <w:sz w:val="28"/>
          <w:szCs w:val="28"/>
          <w:shd w:val="clear" w:color="auto" w:fill="FFFFFF"/>
        </w:rPr>
        <w:t>λ</w:t>
      </w:r>
      <w:r w:rsidRPr="002E5486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</w:t>
      </w:r>
      <w:r w:rsidRPr="002E5486">
        <w:rPr>
          <w:rFonts w:ascii="Times New Roman" w:hAnsi="Times New Roman" w:cs="Times New Roman"/>
          <w:sz w:val="28"/>
          <w:szCs w:val="28"/>
          <w:shd w:val="clear" w:color="auto" w:fill="FFFFFF"/>
        </w:rPr>
        <w:t>=</w:t>
      </w:r>
      <w:r w:rsidR="007656E0" w:rsidRPr="002E5486">
        <w:rPr>
          <w:rFonts w:ascii="Times New Roman" w:hAnsi="Times New Roman" w:cs="Times New Roman"/>
          <w:sz w:val="28"/>
          <w:szCs w:val="28"/>
          <w:shd w:val="clear" w:color="auto" w:fill="FFFFFF"/>
        </w:rPr>
        <w:t>0,0</w:t>
      </w:r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2053</w:t>
      </w:r>
      <w:r w:rsidR="007656E0"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656E0"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Вт/(</w:t>
      </w:r>
      <w:proofErr w:type="spellStart"/>
      <w:r w:rsidR="007656E0"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</w:t>
      </w:r>
      <w:r w:rsidR="007656E0" w:rsidRPr="002E5486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.</w:t>
      </w:r>
      <w:r w:rsidR="007656E0"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</w:t>
      </w:r>
      <w:proofErr w:type="spellEnd"/>
      <w:r w:rsidR="007656E0"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</w:p>
    <w:p w:rsidR="002E5486" w:rsidRPr="002E5486" w:rsidRDefault="00396019" w:rsidP="002E5486">
      <w:pPr>
        <w:spacing w:after="0" w:line="240" w:lineRule="auto"/>
        <w:ind w:right="-40" w:firstLine="11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napToGrid w:val="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napToGrid w:val="0"/>
                <w:sz w:val="28"/>
                <w:szCs w:val="28"/>
                <w:lang w:eastAsia="ru-RU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napToGrid w:val="0"/>
                <w:sz w:val="28"/>
                <w:szCs w:val="28"/>
                <w:lang w:eastAsia="ru-RU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napToGrid w:val="0"/>
            <w:sz w:val="28"/>
            <w:szCs w:val="28"/>
            <w:lang w:eastAsia="ru-RU"/>
          </w:rPr>
          <m:t>=</m:t>
        </m:r>
      </m:oMath>
      <w:r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70,3</w:t>
      </w:r>
      <m:oMath>
        <m:r>
          <w:rPr>
            <w:rFonts w:ascii="Cambria Math" w:eastAsia="Times New Roman" w:hAnsi="Cambria Math" w:cs="Times New Roman"/>
            <w:snapToGrid w:val="0"/>
            <w:sz w:val="24"/>
            <w:szCs w:val="24"/>
            <w:lang w:eastAsia="ru-RU"/>
          </w:rPr>
          <m:t>∙</m:t>
        </m:r>
      </m:oMath>
      <w:r w:rsidR="004D7B89" w:rsidRPr="004D7B8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</w:t>
      </w:r>
      <w:r w:rsidR="004D7B89" w:rsidRPr="004D7B89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-5</w:t>
      </w:r>
      <w:r w:rsidR="00987377"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="00987377"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</w:t>
      </w:r>
      <w:r w:rsidR="00987377" w:rsidRPr="002E5486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.</w:t>
      </w:r>
      <w:r w:rsidR="00987377"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</w:t>
      </w:r>
      <w:proofErr w:type="spellEnd"/>
      <w:r w:rsidR="00987377"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/м</w:t>
      </w:r>
      <w:proofErr w:type="gramStart"/>
      <w:r w:rsidR="00987377" w:rsidRPr="002E5486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2</w:t>
      </w:r>
      <w:proofErr w:type="gramEnd"/>
      <w:r w:rsidR="00987377"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М</w:t>
      </w:r>
      <w:r w:rsidR="00987377" w:rsidRPr="002E5486">
        <w:rPr>
          <w:rFonts w:ascii="Times New Roman" w:eastAsia="Times New Roman" w:hAnsi="Times New Roman" w:cs="Times New Roman"/>
          <w:snapToGrid w:val="0"/>
          <w:sz w:val="24"/>
          <w:szCs w:val="24"/>
          <w:vertAlign w:val="subscript"/>
          <w:lang w:eastAsia="ru-RU"/>
        </w:rPr>
        <w:t>1</w:t>
      </w:r>
      <w:r w:rsidR="00042DF2"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=86,18 </w:t>
      </w:r>
      <w:r w:rsidR="00042DF2"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кг/</w:t>
      </w:r>
      <w:proofErr w:type="spellStart"/>
      <w:r w:rsidR="00042DF2"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кмоль</w:t>
      </w:r>
      <w:proofErr w:type="spellEnd"/>
      <w:r w:rsidR="002E5486"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2E5486"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u</w:t>
      </w:r>
      <w:r w:rsidR="002E5486" w:rsidRPr="002E5486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eastAsia="ru-RU"/>
        </w:rPr>
        <w:t>н</w:t>
      </w:r>
      <w:r w:rsidR="002E5486"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=1,57 м/с,</w:t>
      </w:r>
      <w:r w:rsidR="002E5486"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2E5486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S</w:t>
      </w:r>
      <w:r w:rsidR="002E5486" w:rsidRPr="002E5486">
        <w:rPr>
          <w:rFonts w:ascii="Times New Roman" w:eastAsia="Times New Roman" w:hAnsi="Times New Roman" w:cs="Times New Roman"/>
          <w:snapToGrid w:val="0"/>
          <w:sz w:val="24"/>
          <w:szCs w:val="24"/>
          <w:vertAlign w:val="subscript"/>
          <w:lang w:eastAsia="ru-RU"/>
        </w:rPr>
        <w:t>1</w:t>
      </w:r>
      <w:r w:rsidR="002E5486"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=</w:t>
      </w:r>
      <w:r w:rsidR="002E5486"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436,1</w:t>
      </w:r>
    </w:p>
    <w:p w:rsidR="00396019" w:rsidRPr="002E5486" w:rsidRDefault="00396019" w:rsidP="002E548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D23FC" w:rsidRPr="000D4E47" w:rsidRDefault="002D23FC" w:rsidP="000D4E47">
      <w:pPr>
        <w:spacing w:after="0"/>
        <w:rPr>
          <w:rFonts w:ascii="Times New Roman" w:eastAsia="Times New Roman" w:hAnsi="Times New Roman" w:cs="Times New Roman"/>
          <w:snapToGrid w:val="0"/>
          <w:sz w:val="28"/>
          <w:szCs w:val="24"/>
          <w:lang w:val="en-US" w:eastAsia="ru-RU"/>
        </w:rPr>
      </w:pPr>
    </w:p>
    <w:p w:rsidR="00830F46" w:rsidRDefault="000D4E47" w:rsidP="0071051F">
      <w:pPr>
        <w:spacing w:after="0"/>
        <w:ind w:firstLine="550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4"/>
          <w:u w:val="single"/>
          <w:lang w:eastAsia="ru-RU"/>
        </w:rPr>
        <w:t>кислород</w:t>
      </w:r>
      <w:r w:rsidR="0071051F" w:rsidRPr="00307C17">
        <w:rPr>
          <w:rFonts w:ascii="Times New Roman" w:eastAsia="Times New Roman" w:hAnsi="Times New Roman" w:cs="Times New Roman"/>
          <w:snapToGrid w:val="0"/>
          <w:sz w:val="28"/>
          <w:szCs w:val="24"/>
          <w:u w:val="single"/>
          <w:lang w:eastAsia="ru-RU"/>
        </w:rPr>
        <w:t>:</w:t>
      </w:r>
      <w:r w:rsidR="0071051F" w:rsidRPr="00307C17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</w:p>
    <w:p w:rsidR="00830F46" w:rsidRPr="002E5486" w:rsidRDefault="00830F46" w:rsidP="00830F4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</w:t>
      </w:r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eastAsia="ru-RU"/>
        </w:rPr>
        <w:t>р1</w:t>
      </w:r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=</w:t>
      </w:r>
      <w:r w:rsidR="00644AD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="00644AD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923</w:t>
      </w:r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кДж/(</w:t>
      </w:r>
      <w:proofErr w:type="spellStart"/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кг</w:t>
      </w:r>
      <w:proofErr w:type="gramStart"/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  <w:lang w:eastAsia="ru-RU"/>
        </w:rPr>
        <w:t>.</w:t>
      </w:r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</w:t>
      </w:r>
      <w:proofErr w:type="spellEnd"/>
      <w:proofErr w:type="gramEnd"/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), </w:t>
      </w:r>
      <w:r w:rsidRPr="002E5486">
        <w:rPr>
          <w:rFonts w:ascii="Times New Roman" w:hAnsi="Times New Roman" w:cs="Times New Roman"/>
          <w:sz w:val="28"/>
          <w:szCs w:val="28"/>
          <w:shd w:val="clear" w:color="auto" w:fill="FFFFFF"/>
        </w:rPr>
        <w:t>λ</w:t>
      </w:r>
      <w:r w:rsidRPr="002E5486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</w:t>
      </w:r>
      <w:r w:rsidRPr="002E5486">
        <w:rPr>
          <w:rFonts w:ascii="Times New Roman" w:hAnsi="Times New Roman" w:cs="Times New Roman"/>
          <w:sz w:val="28"/>
          <w:szCs w:val="28"/>
          <w:shd w:val="clear" w:color="auto" w:fill="FFFFFF"/>
        </w:rPr>
        <w:t>=0,0</w:t>
      </w:r>
      <w:r w:rsidR="00147AD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3254</w:t>
      </w:r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Вт/(</w:t>
      </w:r>
      <w:proofErr w:type="spellStart"/>
      <w:r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</w:t>
      </w:r>
      <w:r w:rsidRPr="002E5486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.</w:t>
      </w:r>
      <w:r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</w:t>
      </w:r>
      <w:proofErr w:type="spellEnd"/>
      <w:r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</w:p>
    <w:p w:rsidR="00830F46" w:rsidRPr="002E5486" w:rsidRDefault="00830F46" w:rsidP="00830F46">
      <w:pPr>
        <w:spacing w:after="0" w:line="240" w:lineRule="auto"/>
        <w:ind w:right="-40" w:firstLine="11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napToGrid w:val="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napToGrid w:val="0"/>
                <w:sz w:val="28"/>
                <w:szCs w:val="28"/>
                <w:lang w:eastAsia="ru-RU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napToGrid w:val="0"/>
                <w:sz w:val="28"/>
                <w:szCs w:val="28"/>
                <w:lang w:eastAsia="ru-RU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napToGrid w:val="0"/>
            <w:sz w:val="28"/>
            <w:szCs w:val="28"/>
            <w:lang w:eastAsia="ru-RU"/>
          </w:rPr>
          <m:t>=</m:t>
        </m:r>
      </m:oMath>
      <w:r w:rsidR="0007118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218</w:t>
      </w:r>
      <m:oMath>
        <m:r>
          <w:rPr>
            <w:rFonts w:ascii="Cambria Math" w:eastAsia="Times New Roman" w:hAnsi="Cambria Math" w:cs="Times New Roman"/>
            <w:snapToGrid w:val="0"/>
            <w:sz w:val="24"/>
            <w:szCs w:val="24"/>
            <w:lang w:eastAsia="ru-RU"/>
          </w:rPr>
          <m:t>∙</m:t>
        </m:r>
      </m:oMath>
      <w:r w:rsidRPr="004D7B8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</w:t>
      </w:r>
      <w:r w:rsidRPr="004D7B89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-5</w:t>
      </w:r>
      <w:r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</w:t>
      </w:r>
      <w:r w:rsidRPr="002E5486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.</w:t>
      </w:r>
      <w:r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</w:t>
      </w:r>
      <w:proofErr w:type="spellEnd"/>
      <w:r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/м</w:t>
      </w:r>
      <w:proofErr w:type="gramStart"/>
      <w:r w:rsidRPr="002E5486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2</w:t>
      </w:r>
      <w:proofErr w:type="gramEnd"/>
      <w:r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М</w:t>
      </w:r>
      <w:r w:rsidRPr="002E5486">
        <w:rPr>
          <w:rFonts w:ascii="Times New Roman" w:eastAsia="Times New Roman" w:hAnsi="Times New Roman" w:cs="Times New Roman"/>
          <w:snapToGrid w:val="0"/>
          <w:sz w:val="24"/>
          <w:szCs w:val="24"/>
          <w:vertAlign w:val="subscript"/>
          <w:lang w:eastAsia="ru-RU"/>
        </w:rPr>
        <w:t>1</w:t>
      </w:r>
      <w:r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=</w:t>
      </w:r>
      <w:r w:rsidR="00C7444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32</w:t>
      </w:r>
      <w:r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кг/</w:t>
      </w:r>
      <w:proofErr w:type="spellStart"/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кмоль</w:t>
      </w:r>
      <w:proofErr w:type="spellEnd"/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u</w:t>
      </w:r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eastAsia="ru-RU"/>
        </w:rPr>
        <w:t>н</w:t>
      </w:r>
      <w:r w:rsidRPr="002E54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=1,57 м/с,</w:t>
      </w:r>
      <w:r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S</w:t>
      </w:r>
      <w:r w:rsidRPr="002E5486">
        <w:rPr>
          <w:rFonts w:ascii="Times New Roman" w:eastAsia="Times New Roman" w:hAnsi="Times New Roman" w:cs="Times New Roman"/>
          <w:snapToGrid w:val="0"/>
          <w:sz w:val="24"/>
          <w:szCs w:val="24"/>
          <w:vertAlign w:val="subscript"/>
          <w:lang w:eastAsia="ru-RU"/>
        </w:rPr>
        <w:t>1</w:t>
      </w:r>
      <w:r w:rsidRPr="002E54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108</w:t>
      </w:r>
    </w:p>
    <w:p w:rsidR="0071051F" w:rsidRPr="00307C17" w:rsidRDefault="0071051F" w:rsidP="00147ADA">
      <w:pPr>
        <w:spacing w:after="0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</w:p>
    <w:p w:rsidR="0071051F" w:rsidRPr="00307C17" w:rsidRDefault="0071051F" w:rsidP="0071051F">
      <w:pPr>
        <w:spacing w:after="0"/>
        <w:ind w:firstLine="550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</w:p>
    <w:p w:rsidR="0071051F" w:rsidRDefault="0071051F" w:rsidP="0071051F">
      <w:pPr>
        <w:numPr>
          <w:ilvl w:val="0"/>
          <w:numId w:val="3"/>
        </w:numPr>
        <w:spacing w:before="60" w:after="0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307C17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Состав</w:t>
      </w:r>
      <w:r w:rsidR="00147AD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ляем </w:t>
      </w:r>
      <w:r w:rsidRPr="00307C17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уравнение реакции горения </w:t>
      </w:r>
      <w:proofErr w:type="spellStart"/>
      <w:r w:rsidR="00147AD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гексана</w:t>
      </w:r>
      <w:proofErr w:type="spellEnd"/>
      <w:r w:rsidR="00147AD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с кислородом</w:t>
      </w:r>
      <w:r w:rsidRPr="00307C17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:</w:t>
      </w:r>
    </w:p>
    <w:p w:rsidR="00170FAF" w:rsidRDefault="00170FAF" w:rsidP="00170FAF">
      <w:pPr>
        <w:pStyle w:val="a7"/>
        <w:spacing w:after="0" w:line="360" w:lineRule="auto"/>
        <w:ind w:left="106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0FAF" w:rsidRPr="00170FAF" w:rsidRDefault="00170FAF" w:rsidP="00170FAF">
      <w:pPr>
        <w:pStyle w:val="a7"/>
        <w:spacing w:after="0" w:line="360" w:lineRule="auto"/>
        <w:ind w:left="106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F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6</w:t>
      </w:r>
      <w:r w:rsidRPr="00170F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+</w:t>
      </w:r>
      <w:r w:rsidRPr="00170F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</w:t>
      </w:r>
      <w:r w:rsidRPr="00170FA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= </w:t>
      </w:r>
      <w:r w:rsidRPr="00170F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</w:t>
      </w:r>
      <w:r w:rsidRPr="00170FA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+</w:t>
      </w:r>
      <w:r w:rsidRPr="00170F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</w:t>
      </w:r>
      <w:r w:rsidRPr="00170FA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170F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</w:t>
      </w:r>
    </w:p>
    <w:p w:rsidR="00170FAF" w:rsidRPr="00307C17" w:rsidRDefault="00170FAF" w:rsidP="00170FAF">
      <w:pPr>
        <w:spacing w:before="60" w:after="0"/>
        <w:ind w:left="1065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</w:p>
    <w:p w:rsidR="0071051F" w:rsidRPr="00307C17" w:rsidRDefault="0071051F" w:rsidP="0071051F">
      <w:pPr>
        <w:spacing w:after="0"/>
        <w:ind w:firstLine="550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bookmarkStart w:id="4" w:name="_GoBack"/>
      <w:bookmarkEnd w:id="4"/>
    </w:p>
    <w:sectPr w:rsidR="0071051F" w:rsidRPr="00307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F2E"/>
    <w:multiLevelType w:val="multilevel"/>
    <w:tmpl w:val="6C98654A"/>
    <w:lvl w:ilvl="0">
      <w:start w:val="1"/>
      <w:numFmt w:val="decimal"/>
      <w:pStyle w:val="1"/>
      <w:suff w:val="space"/>
      <w:lvlText w:val="%1. "/>
      <w:lvlJc w:val="left"/>
      <w:pPr>
        <w:ind w:left="993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6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4824"/>
        </w:tabs>
        <w:ind w:left="4824" w:hanging="1584"/>
      </w:pPr>
      <w:rPr>
        <w:rFonts w:hint="default"/>
      </w:rPr>
    </w:lvl>
  </w:abstractNum>
  <w:abstractNum w:abstractNumId="1">
    <w:nsid w:val="61D73F70"/>
    <w:multiLevelType w:val="multilevel"/>
    <w:tmpl w:val="2BFCEB2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cs="Times New Roman" w:hint="default"/>
        <w:sz w:val="28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0326CFC"/>
    <w:multiLevelType w:val="multilevel"/>
    <w:tmpl w:val="2BFCEB2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eastAsia="Times New Roman" w:hAnsi="Symbol" w:cs="Times New Roman" w:hint="default"/>
        <w:sz w:val="28"/>
      </w:r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D3"/>
    <w:rsid w:val="00042DF2"/>
    <w:rsid w:val="000643F7"/>
    <w:rsid w:val="00071183"/>
    <w:rsid w:val="000D4E47"/>
    <w:rsid w:val="000E72F4"/>
    <w:rsid w:val="00147ADA"/>
    <w:rsid w:val="00170FAF"/>
    <w:rsid w:val="002D23FC"/>
    <w:rsid w:val="002E5486"/>
    <w:rsid w:val="00393EB1"/>
    <w:rsid w:val="00396019"/>
    <w:rsid w:val="003F20FC"/>
    <w:rsid w:val="004612C3"/>
    <w:rsid w:val="004A42A7"/>
    <w:rsid w:val="004D7B89"/>
    <w:rsid w:val="00644ADC"/>
    <w:rsid w:val="0071051F"/>
    <w:rsid w:val="00710D95"/>
    <w:rsid w:val="007656E0"/>
    <w:rsid w:val="007746A2"/>
    <w:rsid w:val="00830F46"/>
    <w:rsid w:val="009441F5"/>
    <w:rsid w:val="00987377"/>
    <w:rsid w:val="00A463FB"/>
    <w:rsid w:val="00AC4187"/>
    <w:rsid w:val="00B635D2"/>
    <w:rsid w:val="00C74449"/>
    <w:rsid w:val="00CC3D62"/>
    <w:rsid w:val="00D600D3"/>
    <w:rsid w:val="00F33527"/>
    <w:rsid w:val="00F6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1051F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71051F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1051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1051F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1051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1051F"/>
    <w:pPr>
      <w:keepNext/>
      <w:numPr>
        <w:ilvl w:val="6"/>
        <w:numId w:val="1"/>
      </w:numPr>
      <w:spacing w:before="60"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1051F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1051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51F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7105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1051F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1051F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1051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1051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1051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1051F"/>
    <w:rPr>
      <w:rFonts w:ascii="Arial" w:eastAsia="Times New Roman" w:hAnsi="Arial" w:cs="Times New Roman"/>
      <w:b/>
      <w:i/>
      <w:sz w:val="18"/>
      <w:szCs w:val="20"/>
      <w:lang w:eastAsia="ru-RU"/>
    </w:rPr>
  </w:style>
  <w:style w:type="table" w:styleId="a3">
    <w:name w:val="Table Grid"/>
    <w:basedOn w:val="a1"/>
    <w:uiPriority w:val="59"/>
    <w:rsid w:val="0071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71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51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396019"/>
    <w:rPr>
      <w:color w:val="808080"/>
    </w:rPr>
  </w:style>
  <w:style w:type="paragraph" w:styleId="a7">
    <w:name w:val="List Paragraph"/>
    <w:basedOn w:val="a"/>
    <w:uiPriority w:val="34"/>
    <w:qFormat/>
    <w:rsid w:val="00170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1051F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71051F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1051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1051F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1051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1051F"/>
    <w:pPr>
      <w:keepNext/>
      <w:numPr>
        <w:ilvl w:val="6"/>
        <w:numId w:val="1"/>
      </w:numPr>
      <w:spacing w:before="60"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1051F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1051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51F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7105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1051F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1051F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1051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1051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1051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1051F"/>
    <w:rPr>
      <w:rFonts w:ascii="Arial" w:eastAsia="Times New Roman" w:hAnsi="Arial" w:cs="Times New Roman"/>
      <w:b/>
      <w:i/>
      <w:sz w:val="18"/>
      <w:szCs w:val="20"/>
      <w:lang w:eastAsia="ru-RU"/>
    </w:rPr>
  </w:style>
  <w:style w:type="table" w:styleId="a3">
    <w:name w:val="Table Grid"/>
    <w:basedOn w:val="a1"/>
    <w:uiPriority w:val="59"/>
    <w:rsid w:val="0071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71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51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396019"/>
    <w:rPr>
      <w:color w:val="808080"/>
    </w:rPr>
  </w:style>
  <w:style w:type="paragraph" w:styleId="a7">
    <w:name w:val="List Paragraph"/>
    <w:basedOn w:val="a"/>
    <w:uiPriority w:val="34"/>
    <w:qFormat/>
    <w:rsid w:val="00170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3</cp:revision>
  <dcterms:created xsi:type="dcterms:W3CDTF">2020-09-29T20:49:00Z</dcterms:created>
  <dcterms:modified xsi:type="dcterms:W3CDTF">2020-09-29T20:49:00Z</dcterms:modified>
</cp:coreProperties>
</file>